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浙江大学院级教工之家登记表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547"/>
        <w:gridCol w:w="1918"/>
        <w:gridCol w:w="141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6661" w:type="dxa"/>
            <w:gridSpan w:val="4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场地地址</w:t>
            </w:r>
          </w:p>
        </w:tc>
        <w:tc>
          <w:tcPr>
            <w:tcW w:w="6661" w:type="dxa"/>
            <w:gridSpan w:val="4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联系信息</w:t>
            </w:r>
          </w:p>
        </w:tc>
        <w:tc>
          <w:tcPr>
            <w:tcW w:w="1547" w:type="dxa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18" w:type="dxa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86" w:type="dxa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场地信息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面  积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容  纳</w:t>
            </w:r>
          </w:p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人  数</w:t>
            </w:r>
          </w:p>
        </w:tc>
        <w:tc>
          <w:tcPr>
            <w:tcW w:w="1786" w:type="dxa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1547" w:type="dxa"/>
          </w:tcPr>
          <w:p>
            <w:p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1.健身</w:t>
            </w:r>
          </w:p>
        </w:tc>
        <w:tc>
          <w:tcPr>
            <w:tcW w:w="1918" w:type="dxa"/>
          </w:tcPr>
          <w:p>
            <w:p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2.会议、座谈</w:t>
            </w:r>
          </w:p>
        </w:tc>
        <w:tc>
          <w:tcPr>
            <w:tcW w:w="3196" w:type="dxa"/>
            <w:gridSpan w:val="2"/>
          </w:tcPr>
          <w:p>
            <w:p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3.其他（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设施设备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桌椅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固定（ 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移动（  ）</w:t>
            </w:r>
          </w:p>
        </w:tc>
        <w:tc>
          <w:tcPr>
            <w:tcW w:w="1918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音响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3.投影</w:t>
            </w:r>
          </w:p>
        </w:tc>
        <w:tc>
          <w:tcPr>
            <w:tcW w:w="1786" w:type="dxa"/>
          </w:tcPr>
          <w:p>
            <w:pPr>
              <w:jc w:val="both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4.会务服务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场地资源</w:t>
            </w:r>
          </w:p>
        </w:tc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是否愿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意共享</w:t>
            </w:r>
          </w:p>
        </w:tc>
        <w:tc>
          <w:tcPr>
            <w:tcW w:w="1918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是否有偿服务</w:t>
            </w:r>
          </w:p>
        </w:tc>
        <w:tc>
          <w:tcPr>
            <w:tcW w:w="1786" w:type="dxa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  <w:t>内容介绍</w:t>
            </w:r>
          </w:p>
        </w:tc>
        <w:tc>
          <w:tcPr>
            <w:tcW w:w="6661" w:type="dxa"/>
            <w:gridSpan w:val="4"/>
          </w:tcPr>
          <w:p>
            <w:pPr>
              <w:jc w:val="both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 注：1.设施功能、设施设备选项数字上✔,可多选；</w:t>
      </w:r>
    </w:p>
    <w:p>
      <w:pPr>
        <w:ind w:left="3158" w:leftChars="304" w:hanging="2520" w:hangingChars="9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2.内容介绍：以“教工之家”建设理念及特色为主，100字左右。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F8A47"/>
    <w:multiLevelType w:val="singleLevel"/>
    <w:tmpl w:val="DDEF8A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4"/>
    <w:rsid w:val="00054309"/>
    <w:rsid w:val="002A30F7"/>
    <w:rsid w:val="00342235"/>
    <w:rsid w:val="004837F3"/>
    <w:rsid w:val="008B2B54"/>
    <w:rsid w:val="00A550D2"/>
    <w:rsid w:val="00AF1548"/>
    <w:rsid w:val="00B639AA"/>
    <w:rsid w:val="00D53305"/>
    <w:rsid w:val="00D64383"/>
    <w:rsid w:val="00DA0D1C"/>
    <w:rsid w:val="0B6B4018"/>
    <w:rsid w:val="195E489F"/>
    <w:rsid w:val="26D3275A"/>
    <w:rsid w:val="2B861C7C"/>
    <w:rsid w:val="32E173DA"/>
    <w:rsid w:val="613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TotalTime>4</TotalTime>
  <ScaleCrop>false</ScaleCrop>
  <LinksUpToDate>false</LinksUpToDate>
  <CharactersWithSpaces>684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2020-03-24T05:42:00Z</dcterms:created>
  <dc:creator>user</dc:creator>
  <cp:lastModifiedBy>user</cp:lastModifiedBy>
  <dcterms:modified xsi:type="dcterms:W3CDTF">2020-03-31T08:10:37Z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